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989C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4778913B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7768683C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</w:t>
      </w:r>
      <w:r w:rsidR="004C4B93">
        <w:rPr>
          <w:color w:val="222222"/>
          <w:sz w:val="36"/>
          <w:szCs w:val="36"/>
        </w:rPr>
        <w:t>velikosti</w:t>
      </w:r>
      <w:r w:rsidR="00D03C73">
        <w:rPr>
          <w:color w:val="222222"/>
          <w:sz w:val="36"/>
          <w:szCs w:val="36"/>
        </w:rPr>
        <w:t xml:space="preserve"> podniku</w:t>
      </w:r>
    </w:p>
    <w:p w14:paraId="7B73C3E6" w14:textId="77777777" w:rsidR="00D03C73" w:rsidRDefault="00D03C73" w:rsidP="00D03C73">
      <w:pPr>
        <w:spacing w:line="360" w:lineRule="auto"/>
      </w:pPr>
    </w:p>
    <w:p w14:paraId="232F435F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67384DE1" w14:textId="77777777" w:rsidR="00387DE0" w:rsidRDefault="00387DE0" w:rsidP="00D03C73">
      <w:pPr>
        <w:spacing w:line="360" w:lineRule="auto"/>
      </w:pPr>
      <w:r>
        <w:t xml:space="preserve">IČ: </w:t>
      </w:r>
    </w:p>
    <w:p w14:paraId="76109DAE" w14:textId="77777777" w:rsidR="00E515D6" w:rsidRDefault="00387DE0" w:rsidP="00D03C73">
      <w:pPr>
        <w:spacing w:line="360" w:lineRule="auto"/>
      </w:pPr>
      <w:r>
        <w:t>Adresa (sídlo společnosti):</w:t>
      </w:r>
    </w:p>
    <w:p w14:paraId="767E2075" w14:textId="77777777" w:rsidR="00387DE0" w:rsidRDefault="00387DE0" w:rsidP="00D03C73">
      <w:pPr>
        <w:spacing w:line="360" w:lineRule="auto"/>
        <w:jc w:val="center"/>
      </w:pPr>
    </w:p>
    <w:p w14:paraId="5FB01945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01C65425" w14:textId="77777777" w:rsidR="00D03C73" w:rsidRDefault="00D03C73" w:rsidP="00D03C73">
      <w:pPr>
        <w:spacing w:line="360" w:lineRule="auto"/>
        <w:jc w:val="both"/>
      </w:pPr>
    </w:p>
    <w:p w14:paraId="3096CE62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4C4B93">
        <w:t>splňuje zařazení mezi „malý a střední podnik“</w:t>
      </w:r>
      <w:r w:rsidR="004C4B93">
        <w:rPr>
          <w:rStyle w:val="Znakapoznpodarou"/>
        </w:rPr>
        <w:footnoteReference w:id="1"/>
      </w:r>
      <w:r w:rsidR="004C4B93">
        <w:t>.</w:t>
      </w:r>
    </w:p>
    <w:p w14:paraId="24784F43" w14:textId="77777777" w:rsidR="00D03C73" w:rsidRDefault="00D03C73" w:rsidP="00D03C73">
      <w:pPr>
        <w:spacing w:line="360" w:lineRule="auto"/>
        <w:jc w:val="both"/>
      </w:pPr>
    </w:p>
    <w:p w14:paraId="368576A9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39260983" w14:textId="77777777" w:rsidR="00D03C73" w:rsidRDefault="00D03C73" w:rsidP="00D03C73">
      <w:pPr>
        <w:spacing w:line="360" w:lineRule="auto"/>
      </w:pPr>
    </w:p>
    <w:p w14:paraId="0347B172" w14:textId="77777777" w:rsidR="00D03C73" w:rsidRDefault="00D03C73" w:rsidP="00D03C73">
      <w:pPr>
        <w:spacing w:line="360" w:lineRule="auto"/>
      </w:pPr>
    </w:p>
    <w:p w14:paraId="706F277F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734B1F1C" w14:textId="77777777" w:rsidR="00D03C73" w:rsidRDefault="00D03C73" w:rsidP="00D03C73">
      <w:pPr>
        <w:spacing w:line="360" w:lineRule="auto"/>
      </w:pPr>
    </w:p>
    <w:p w14:paraId="23F55C33" w14:textId="77777777" w:rsidR="00D03C73" w:rsidRDefault="00D03C73" w:rsidP="00E0458D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16DEE114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3D7E" w14:textId="77777777" w:rsidR="00F85089" w:rsidRDefault="00F85089" w:rsidP="00D03C73">
      <w:pPr>
        <w:spacing w:after="0" w:line="240" w:lineRule="auto"/>
      </w:pPr>
      <w:r>
        <w:separator/>
      </w:r>
    </w:p>
  </w:endnote>
  <w:endnote w:type="continuationSeparator" w:id="0">
    <w:p w14:paraId="0EB2E519" w14:textId="77777777" w:rsidR="00F85089" w:rsidRDefault="00F85089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4DE5" w14:textId="77777777" w:rsidR="00F85089" w:rsidRDefault="00F85089" w:rsidP="00D03C73">
      <w:pPr>
        <w:spacing w:after="0" w:line="240" w:lineRule="auto"/>
      </w:pPr>
      <w:r>
        <w:separator/>
      </w:r>
    </w:p>
  </w:footnote>
  <w:footnote w:type="continuationSeparator" w:id="0">
    <w:p w14:paraId="612C4E6F" w14:textId="77777777" w:rsidR="00F85089" w:rsidRDefault="00F85089" w:rsidP="00D03C73">
      <w:pPr>
        <w:spacing w:after="0" w:line="240" w:lineRule="auto"/>
      </w:pPr>
      <w:r>
        <w:continuationSeparator/>
      </w:r>
    </w:p>
  </w:footnote>
  <w:footnote w:id="1">
    <w:p w14:paraId="45C3BDD5" w14:textId="77777777" w:rsidR="004C4B93" w:rsidRDefault="004C4B93" w:rsidP="004C4B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4B93">
        <w:rPr>
          <w:b/>
        </w:rPr>
        <w:t>Mikropodnik</w:t>
      </w:r>
      <w:r>
        <w:t xml:space="preserve"> (do 10 zaměstnanců a obratem či aktivy menším nebo roven 2 mil. </w:t>
      </w:r>
      <w:r w:rsidRPr="004C4B93">
        <w:t>€</w:t>
      </w:r>
      <w:r>
        <w:t xml:space="preserve">), </w:t>
      </w:r>
      <w:r w:rsidRPr="004C4B93">
        <w:rPr>
          <w:b/>
        </w:rPr>
        <w:t>malý podnik</w:t>
      </w:r>
      <w:r>
        <w:t xml:space="preserve"> (do 50 zaměstnanců a obratem či aktivy menším nebo roven 10 mil. </w:t>
      </w:r>
      <w:r w:rsidRPr="004C4B93">
        <w:t>€</w:t>
      </w:r>
      <w:r>
        <w:t xml:space="preserve">) nebo </w:t>
      </w:r>
      <w:r w:rsidRPr="004C4B93">
        <w:rPr>
          <w:b/>
        </w:rPr>
        <w:t>střední podnik</w:t>
      </w:r>
      <w:r>
        <w:t xml:space="preserve"> (do 250 zaměstnanců a obratem menším nebo roven 50 mil. </w:t>
      </w:r>
      <w:r w:rsidRPr="004C4B93">
        <w:t>€</w:t>
      </w:r>
      <w:r>
        <w:t xml:space="preserve"> nebo aktivy menším nebo rovno 2 mil. </w:t>
      </w:r>
      <w:r w:rsidRPr="004C4B93">
        <w:t>€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C530" w14:textId="77777777" w:rsidR="006F395B" w:rsidRDefault="006F395B" w:rsidP="006F395B">
    <w:pPr>
      <w:pStyle w:val="Zhlav"/>
    </w:pPr>
    <w:r w:rsidRPr="00CC0BFC">
      <w:drawing>
        <wp:inline distT="0" distB="0" distL="0" distR="0" wp14:anchorId="4DEB881F" wp14:editId="5FD1E440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122E6709" wp14:editId="19337A72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66ED2767" wp14:editId="330D78E7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E411A2" wp14:editId="168533EB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649C8" w14:textId="15607BD1" w:rsidR="00D03C73" w:rsidRDefault="00D03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1F00CD"/>
    <w:rsid w:val="00232EDE"/>
    <w:rsid w:val="00286AFA"/>
    <w:rsid w:val="00387DE0"/>
    <w:rsid w:val="004029B8"/>
    <w:rsid w:val="00437EF7"/>
    <w:rsid w:val="004C4B93"/>
    <w:rsid w:val="006F395B"/>
    <w:rsid w:val="00805380"/>
    <w:rsid w:val="00816B0C"/>
    <w:rsid w:val="009E540B"/>
    <w:rsid w:val="00BB352F"/>
    <w:rsid w:val="00C84D4C"/>
    <w:rsid w:val="00D03C73"/>
    <w:rsid w:val="00DA7C70"/>
    <w:rsid w:val="00E0458D"/>
    <w:rsid w:val="00E515D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C62B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4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4B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4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36D-36D7-481E-9C94-3B6ED336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Martin Švéda</cp:lastModifiedBy>
  <cp:revision>3</cp:revision>
  <dcterms:created xsi:type="dcterms:W3CDTF">2023-11-26T11:54:00Z</dcterms:created>
  <dcterms:modified xsi:type="dcterms:W3CDTF">2023-11-26T11:55:00Z</dcterms:modified>
</cp:coreProperties>
</file>